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5A" w:rsidRDefault="0036515A" w:rsidP="0036515A">
      <w:pPr>
        <w:jc w:val="center"/>
        <w:rPr>
          <w:rFonts w:ascii="Times New Roman" w:eastAsia="Arial Unicode MS" w:hAnsi="Times New Roman" w:cs="Times New Roman"/>
          <w:b/>
          <w:sz w:val="22"/>
          <w:szCs w:val="22"/>
        </w:rPr>
      </w:pPr>
    </w:p>
    <w:p w:rsidR="0036515A" w:rsidRPr="00FB6EB1" w:rsidRDefault="0036515A" w:rsidP="0036515A">
      <w:pPr>
        <w:jc w:val="center"/>
        <w:rPr>
          <w:color w:val="FF0000"/>
        </w:rPr>
      </w:pPr>
      <w:r w:rsidRPr="00FB6EB1">
        <w:rPr>
          <w:rFonts w:ascii="Arial" w:eastAsia="Arial Unicode MS" w:hAnsi="Arial" w:cs="Arial"/>
          <w:b/>
          <w:noProof/>
          <w:color w:val="FF0000"/>
          <w:sz w:val="28"/>
          <w:szCs w:val="28"/>
          <w:lang w:eastAsia="fr-FR" w:bidi="ar-SA"/>
        </w:rPr>
        <w:drawing>
          <wp:anchor distT="0" distB="0" distL="0" distR="0" simplePos="0" relativeHeight="251660288" behindDoc="0" locked="0" layoutInCell="1" allowOverlap="1">
            <wp:simplePos x="0" y="0"/>
            <wp:positionH relativeFrom="margin">
              <wp:align>left</wp:align>
            </wp:positionH>
            <wp:positionV relativeFrom="margin">
              <wp:align>top</wp:align>
            </wp:positionV>
            <wp:extent cx="846455" cy="849630"/>
            <wp:effectExtent l="19050" t="0" r="0" b="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150" t="-150" r="-150" b="-150"/>
                    <a:stretch>
                      <a:fillRect/>
                    </a:stretch>
                  </pic:blipFill>
                  <pic:spPr bwMode="auto">
                    <a:xfrm>
                      <a:off x="0" y="0"/>
                      <a:ext cx="846455" cy="849630"/>
                    </a:xfrm>
                    <a:prstGeom prst="rect">
                      <a:avLst/>
                    </a:prstGeom>
                    <a:solidFill>
                      <a:srgbClr val="FFFFFF"/>
                    </a:solidFill>
                    <a:ln w="9525">
                      <a:noFill/>
                      <a:miter lim="800000"/>
                      <a:headEnd/>
                      <a:tailEnd/>
                    </a:ln>
                  </pic:spPr>
                </pic:pic>
              </a:graphicData>
            </a:graphic>
          </wp:anchor>
        </w:drawing>
      </w:r>
      <w:r w:rsidRPr="00FB6EB1">
        <w:rPr>
          <w:rFonts w:ascii="Arial" w:eastAsia="Arial Unicode MS" w:hAnsi="Arial" w:cs="Arial"/>
          <w:b/>
          <w:color w:val="FF0000"/>
          <w:sz w:val="28"/>
          <w:szCs w:val="28"/>
        </w:rPr>
        <w:t>TITRE DE LA MANIFESTATION</w:t>
      </w:r>
    </w:p>
    <w:p w:rsidR="0036515A" w:rsidRDefault="0036515A" w:rsidP="0036515A">
      <w:pPr>
        <w:jc w:val="center"/>
        <w:rPr>
          <w:rFonts w:ascii="Arial" w:eastAsia="Arial Unicode MS" w:hAnsi="Arial" w:cs="Arial"/>
          <w:b/>
          <w:sz w:val="28"/>
          <w:szCs w:val="28"/>
        </w:rPr>
      </w:pPr>
    </w:p>
    <w:p w:rsidR="0036515A" w:rsidRPr="00137546" w:rsidRDefault="0036515A" w:rsidP="0036515A">
      <w:pPr>
        <w:jc w:val="center"/>
        <w:rPr>
          <w:i/>
        </w:rPr>
      </w:pPr>
      <w:r>
        <w:rPr>
          <w:rFonts w:ascii="Arial" w:eastAsia="Arial Unicode MS" w:hAnsi="Arial" w:cs="Arial"/>
          <w:b/>
          <w:sz w:val="28"/>
          <w:szCs w:val="28"/>
        </w:rPr>
        <w:t xml:space="preserve">CHAMPIONNAT DE PHILATELIE REGIONAL </w:t>
      </w:r>
      <w:r w:rsidRPr="00137546">
        <w:rPr>
          <w:rFonts w:ascii="Arial" w:eastAsia="Arial Unicode MS" w:hAnsi="Arial" w:cs="Arial"/>
          <w:b/>
          <w:i/>
          <w:color w:val="FF0000"/>
          <w:sz w:val="28"/>
          <w:szCs w:val="28"/>
        </w:rPr>
        <w:t>(INTERREGIONAL)</w:t>
      </w:r>
    </w:p>
    <w:p w:rsidR="0036515A" w:rsidRDefault="0036515A" w:rsidP="0036515A">
      <w:pPr>
        <w:ind w:left="34"/>
        <w:jc w:val="center"/>
        <w:rPr>
          <w:rFonts w:ascii="Times New Roman" w:eastAsia="Arial Unicode MS" w:hAnsi="Times New Roman" w:cs="Times New Roman"/>
          <w:b/>
          <w:sz w:val="28"/>
          <w:szCs w:val="28"/>
        </w:rPr>
      </w:pPr>
    </w:p>
    <w:p w:rsidR="0036515A" w:rsidRDefault="0036515A" w:rsidP="00427CCD">
      <w:pPr>
        <w:ind w:left="1404" w:firstLine="720"/>
      </w:pPr>
      <w:r>
        <w:rPr>
          <w:rFonts w:ascii="Arial" w:eastAsia="Arial Unicode MS" w:hAnsi="Arial" w:cs="Arial"/>
          <w:sz w:val="28"/>
          <w:szCs w:val="28"/>
        </w:rPr>
        <w:t>Région ….</w:t>
      </w:r>
    </w:p>
    <w:p w:rsidR="0036515A" w:rsidRDefault="0036515A" w:rsidP="0036515A">
      <w:pPr>
        <w:rPr>
          <w:rFonts w:ascii="Arial" w:eastAsia="Arial Unicode MS" w:hAnsi="Arial" w:cs="Arial"/>
          <w:sz w:val="28"/>
          <w:szCs w:val="28"/>
        </w:rPr>
      </w:pPr>
    </w:p>
    <w:p w:rsidR="0036515A" w:rsidRDefault="00FE5A55" w:rsidP="0036515A">
      <w:pPr>
        <w:ind w:left="1440" w:firstLine="720"/>
      </w:pPr>
      <w:r w:rsidRPr="00FE5A55">
        <w:rPr>
          <w:rFonts w:ascii="Arial" w:eastAsia="Arial Unicode MS" w:hAnsi="Arial" w:cs="Arial"/>
          <w:noProof/>
          <w:sz w:val="28"/>
          <w:szCs w:val="28"/>
          <w:lang w:eastAsia="fr-FR" w:bidi="ar-SA"/>
        </w:rPr>
        <w:drawing>
          <wp:anchor distT="0" distB="0" distL="114300" distR="114300" simplePos="0" relativeHeight="251662336" behindDoc="0" locked="0" layoutInCell="1" allowOverlap="1">
            <wp:simplePos x="0" y="0"/>
            <wp:positionH relativeFrom="margin">
              <wp:posOffset>37962</wp:posOffset>
            </wp:positionH>
            <wp:positionV relativeFrom="margin">
              <wp:posOffset>1203656</wp:posOffset>
            </wp:positionV>
            <wp:extent cx="791044" cy="803082"/>
            <wp:effectExtent l="19050" t="0" r="8890" b="0"/>
            <wp:wrapSquare wrapText="bothSides"/>
            <wp:docPr id="4" name="Image 0" descr="Y&amp;TÇPartenaire-Quadr-2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mp;TÇPartenaire-Quadr-2i-L.jpg"/>
                    <pic:cNvPicPr/>
                  </pic:nvPicPr>
                  <pic:blipFill>
                    <a:blip r:embed="rId5" cstate="print"/>
                    <a:stretch>
                      <a:fillRect/>
                    </a:stretch>
                  </pic:blipFill>
                  <pic:spPr>
                    <a:xfrm>
                      <a:off x="0" y="0"/>
                      <a:ext cx="791210" cy="802640"/>
                    </a:xfrm>
                    <a:prstGeom prst="rect">
                      <a:avLst/>
                    </a:prstGeom>
                  </pic:spPr>
                </pic:pic>
              </a:graphicData>
            </a:graphic>
          </wp:anchor>
        </w:drawing>
      </w:r>
      <w:r w:rsidR="0036515A">
        <w:rPr>
          <w:rFonts w:ascii="Arial" w:eastAsia="Arial Unicode MS" w:hAnsi="Arial" w:cs="Arial"/>
          <w:sz w:val="28"/>
          <w:szCs w:val="28"/>
        </w:rPr>
        <w:t>Lieu :</w:t>
      </w:r>
    </w:p>
    <w:p w:rsidR="0036515A" w:rsidRDefault="0036515A" w:rsidP="0036515A">
      <w:pPr>
        <w:rPr>
          <w:rFonts w:ascii="Arial" w:eastAsia="Arial Unicode MS" w:hAnsi="Arial" w:cs="Arial"/>
          <w:sz w:val="28"/>
          <w:szCs w:val="28"/>
        </w:rPr>
      </w:pPr>
    </w:p>
    <w:p w:rsidR="0036515A" w:rsidRDefault="0036515A" w:rsidP="0036515A">
      <w:pPr>
        <w:ind w:left="1440" w:firstLine="720"/>
      </w:pPr>
      <w:proofErr w:type="gramStart"/>
      <w:r>
        <w:rPr>
          <w:rFonts w:ascii="Arial" w:eastAsia="Arial Unicode MS" w:hAnsi="Arial" w:cs="Arial"/>
          <w:sz w:val="28"/>
          <w:szCs w:val="28"/>
        </w:rPr>
        <w:t>Dates</w:t>
      </w:r>
      <w:proofErr w:type="gramEnd"/>
      <w:r>
        <w:rPr>
          <w:rFonts w:ascii="Arial" w:eastAsia="Arial Unicode MS" w:hAnsi="Arial" w:cs="Arial"/>
          <w:sz w:val="28"/>
          <w:szCs w:val="28"/>
        </w:rPr>
        <w:t> :</w:t>
      </w:r>
    </w:p>
    <w:p w:rsidR="0036515A" w:rsidRDefault="0036515A" w:rsidP="0036515A">
      <w:pPr>
        <w:ind w:left="1440" w:firstLine="720"/>
        <w:rPr>
          <w:rFonts w:ascii="Times New Roman" w:eastAsia="Arial Unicode MS" w:hAnsi="Times New Roman" w:cs="Times New Roman"/>
          <w:sz w:val="28"/>
          <w:szCs w:val="28"/>
        </w:rPr>
      </w:pPr>
    </w:p>
    <w:p w:rsidR="0036515A" w:rsidRDefault="0036515A" w:rsidP="0036515A">
      <w:pPr>
        <w:ind w:left="2880"/>
      </w:pPr>
      <w:r>
        <w:rPr>
          <w:rFonts w:ascii="Arial" w:eastAsia="Arial Unicode MS" w:hAnsi="Arial" w:cs="Arial"/>
          <w:b/>
          <w:sz w:val="32"/>
          <w:szCs w:val="32"/>
        </w:rPr>
        <w:t>INSCRIPTION DEFINITIVE</w:t>
      </w:r>
    </w:p>
    <w:p w:rsidR="0036515A" w:rsidRDefault="0036515A" w:rsidP="0036515A">
      <w:pPr>
        <w:spacing w:after="140"/>
        <w:jc w:val="center"/>
        <w:rPr>
          <w:rFonts w:ascii="Times New Roman" w:hAnsi="Times New Roman" w:cs="Times New Roman"/>
          <w:b/>
          <w:sz w:val="22"/>
          <w:szCs w:val="22"/>
          <w:highlight w:val="yellow"/>
        </w:rPr>
      </w:pPr>
    </w:p>
    <w:p w:rsidR="0036515A" w:rsidRPr="00FB6EB1" w:rsidRDefault="0036515A" w:rsidP="0036515A">
      <w:pPr>
        <w:spacing w:after="140"/>
        <w:jc w:val="center"/>
        <w:rPr>
          <w:i/>
          <w:color w:val="FF0000"/>
        </w:rPr>
      </w:pPr>
      <w:r w:rsidRPr="00FB6EB1">
        <w:rPr>
          <w:rFonts w:ascii="Arial" w:hAnsi="Arial" w:cs="Arial"/>
          <w:i/>
          <w:color w:val="FF0000"/>
        </w:rPr>
        <w:t>(</w:t>
      </w:r>
      <w:proofErr w:type="gramStart"/>
      <w:r w:rsidR="00FB6EB1">
        <w:rPr>
          <w:rFonts w:ascii="Arial" w:hAnsi="Arial" w:cs="Arial"/>
          <w:i/>
          <w:color w:val="FF0000"/>
        </w:rPr>
        <w:t>à</w:t>
      </w:r>
      <w:proofErr w:type="gramEnd"/>
      <w:r w:rsidRPr="00FB6EB1">
        <w:rPr>
          <w:rFonts w:ascii="Arial" w:hAnsi="Arial" w:cs="Arial"/>
          <w:i/>
          <w:color w:val="FF0000"/>
        </w:rPr>
        <w:t xml:space="preserve"> remplir par l’organisateur)</w:t>
      </w:r>
    </w:p>
    <w:p w:rsidR="0036515A" w:rsidRDefault="0036515A" w:rsidP="0036515A">
      <w:pPr>
        <w:jc w:val="center"/>
        <w:rPr>
          <w:rFonts w:ascii="Times New Roman" w:hAnsi="Times New Roman" w:cs="Times New Roman"/>
          <w:sz w:val="22"/>
          <w:szCs w:val="22"/>
        </w:rPr>
      </w:pPr>
    </w:p>
    <w:p w:rsidR="0036515A" w:rsidRDefault="0036515A" w:rsidP="0036515A">
      <w:r>
        <w:rPr>
          <w:rFonts w:ascii="Times New Roman" w:hAnsi="Times New Roman" w:cs="Times New Roman"/>
          <w:b/>
          <w:sz w:val="22"/>
          <w:szCs w:val="22"/>
        </w:rPr>
        <w:t>Je soussigné(e),</w:t>
      </w:r>
    </w:p>
    <w:p w:rsidR="0036515A" w:rsidRDefault="0036515A" w:rsidP="0036515A">
      <w:pPr>
        <w:rPr>
          <w:rFonts w:ascii="Times New Roman" w:hAnsi="Times New Roman" w:cs="Times New Roman"/>
          <w:b/>
          <w:sz w:val="22"/>
          <w:szCs w:val="22"/>
        </w:rPr>
      </w:pPr>
    </w:p>
    <w:p w:rsidR="0036515A" w:rsidRDefault="0036515A" w:rsidP="0036515A">
      <w:r>
        <w:rPr>
          <w:rFonts w:ascii="Times New Roman" w:hAnsi="Times New Roman" w:cs="Times New Roman"/>
          <w:sz w:val="22"/>
          <w:szCs w:val="22"/>
        </w:rPr>
        <w:t>NOM</w:t>
      </w:r>
      <w:r w:rsidR="00FB6EB1">
        <w:rPr>
          <w:rFonts w:ascii="Times New Roman" w:hAnsi="Times New Roman" w:cs="Times New Roman"/>
          <w:sz w:val="22"/>
          <w:szCs w:val="22"/>
        </w:rPr>
        <w:t>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Prénom</w:t>
      </w:r>
      <w:r w:rsidR="00FB6EB1">
        <w:rPr>
          <w:rFonts w:ascii="Times New Roman" w:hAnsi="Times New Roman" w:cs="Times New Roman"/>
          <w:sz w:val="22"/>
          <w:szCs w:val="22"/>
        </w:rPr>
        <w:t> :</w:t>
      </w:r>
    </w:p>
    <w:p w:rsidR="0036515A" w:rsidRDefault="0036515A" w:rsidP="0036515A">
      <w:pPr>
        <w:rPr>
          <w:rFonts w:ascii="Times New Roman" w:hAnsi="Times New Roman" w:cs="Times New Roman"/>
          <w:sz w:val="22"/>
          <w:szCs w:val="22"/>
        </w:rPr>
      </w:pPr>
    </w:p>
    <w:p w:rsidR="0036515A" w:rsidRDefault="0036515A" w:rsidP="0036515A">
      <w:r>
        <w:rPr>
          <w:rFonts w:ascii="Times New Roman" w:hAnsi="Times New Roman" w:cs="Times New Roman"/>
          <w:sz w:val="22"/>
          <w:szCs w:val="22"/>
        </w:rPr>
        <w:t>Adresse :</w:t>
      </w:r>
    </w:p>
    <w:p w:rsidR="0036515A" w:rsidRDefault="0036515A" w:rsidP="0036515A">
      <w:pPr>
        <w:rPr>
          <w:rFonts w:ascii="Times New Roman" w:hAnsi="Times New Roman" w:cs="Times New Roman"/>
          <w:sz w:val="22"/>
          <w:szCs w:val="22"/>
        </w:rPr>
      </w:pPr>
    </w:p>
    <w:p w:rsidR="0036515A" w:rsidRDefault="0036515A" w:rsidP="0036515A">
      <w:r>
        <w:rPr>
          <w:rFonts w:ascii="Times New Roman" w:hAnsi="Times New Roman" w:cs="Times New Roman"/>
          <w:sz w:val="22"/>
          <w:szCs w:val="22"/>
        </w:rPr>
        <w:t>Code postal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sidR="00514216">
        <w:rPr>
          <w:rFonts w:ascii="Times New Roman" w:hAnsi="Times New Roman" w:cs="Times New Roman"/>
          <w:sz w:val="22"/>
          <w:szCs w:val="22"/>
        </w:rPr>
        <w:t>ILLE</w:t>
      </w:r>
      <w:r>
        <w:rPr>
          <w:rFonts w:ascii="Times New Roman" w:hAnsi="Times New Roman" w:cs="Times New Roman"/>
          <w:sz w:val="22"/>
          <w:szCs w:val="22"/>
        </w:rPr>
        <w:t xml:space="preserve"> : </w:t>
      </w:r>
    </w:p>
    <w:p w:rsidR="0036515A" w:rsidRDefault="0036515A" w:rsidP="0036515A">
      <w:pPr>
        <w:rPr>
          <w:rFonts w:ascii="Times New Roman" w:hAnsi="Times New Roman" w:cs="Times New Roman"/>
          <w:sz w:val="22"/>
          <w:szCs w:val="22"/>
        </w:rPr>
      </w:pPr>
    </w:p>
    <w:p w:rsidR="0036515A" w:rsidRDefault="0036515A" w:rsidP="0036515A">
      <w:pPr>
        <w:rPr>
          <w:rFonts w:ascii="Times New Roman" w:hAnsi="Times New Roman" w:cs="Times New Roman"/>
          <w:sz w:val="22"/>
          <w:szCs w:val="22"/>
        </w:rPr>
      </w:pPr>
      <w:r>
        <w:rPr>
          <w:rFonts w:ascii="Times New Roman" w:hAnsi="Times New Roman" w:cs="Times New Roman"/>
          <w:sz w:val="22"/>
          <w:szCs w:val="22"/>
        </w:rPr>
        <w:t xml:space="preserve">Titre de la présentation : </w:t>
      </w:r>
    </w:p>
    <w:p w:rsidR="00FB6EB1" w:rsidRDefault="00FB6EB1" w:rsidP="0036515A">
      <w:pPr>
        <w:rPr>
          <w:rFonts w:ascii="Times New Roman" w:hAnsi="Times New Roman" w:cs="Times New Roman"/>
          <w:sz w:val="22"/>
          <w:szCs w:val="22"/>
        </w:rPr>
      </w:pPr>
    </w:p>
    <w:p w:rsidR="0036515A" w:rsidRDefault="0036515A" w:rsidP="0036515A">
      <w:r>
        <w:rPr>
          <w:rFonts w:ascii="Times New Roman" w:hAnsi="Times New Roman" w:cs="Times New Roman"/>
          <w:sz w:val="22"/>
          <w:szCs w:val="22"/>
        </w:rPr>
        <w:t xml:space="preserve">Classe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ab/>
      </w:r>
      <w:r>
        <w:rPr>
          <w:rFonts w:ascii="Times New Roman" w:hAnsi="Times New Roman" w:cs="Times New Roman"/>
          <w:sz w:val="22"/>
          <w:szCs w:val="22"/>
        </w:rPr>
        <w:t>Nombre de cadres de 12 pages attribués</w:t>
      </w:r>
      <w:r>
        <w:rPr>
          <w:rFonts w:ascii="Times New Roman" w:hAnsi="Times New Roman" w:cs="Times New Roman"/>
          <w:i/>
          <w:iCs/>
          <w:sz w:val="22"/>
          <w:szCs w:val="22"/>
        </w:rPr>
        <w:t xml:space="preserve"> </w:t>
      </w:r>
      <w:r>
        <w:rPr>
          <w:rFonts w:ascii="Times New Roman" w:hAnsi="Times New Roman" w:cs="Times New Roman"/>
          <w:sz w:val="22"/>
          <w:szCs w:val="22"/>
        </w:rPr>
        <w:t>:</w:t>
      </w:r>
    </w:p>
    <w:p w:rsidR="0036515A" w:rsidRDefault="0036515A" w:rsidP="0036515A">
      <w:pPr>
        <w:rPr>
          <w:rFonts w:ascii="Times New Roman" w:hAnsi="Times New Roman" w:cs="Times New Roman"/>
          <w:sz w:val="22"/>
          <w:szCs w:val="22"/>
        </w:rPr>
      </w:pPr>
    </w:p>
    <w:p w:rsidR="0036515A" w:rsidRDefault="0036515A" w:rsidP="0036515A">
      <w:pPr>
        <w:rPr>
          <w:rFonts w:ascii="Times New Roman" w:hAnsi="Times New Roman" w:cs="Times New Roman"/>
          <w:sz w:val="22"/>
          <w:szCs w:val="22"/>
        </w:rPr>
      </w:pPr>
    </w:p>
    <w:p w:rsidR="0036515A" w:rsidRDefault="00047502" w:rsidP="00047502">
      <w:pPr>
        <w:tabs>
          <w:tab w:val="left" w:pos="142"/>
        </w:tabs>
        <w:spacing w:before="38"/>
        <w:jc w:val="both"/>
      </w:pPr>
      <w:r>
        <w:rPr>
          <w:rFonts w:ascii="Times New Roman" w:hAnsi="Times New Roman" w:cs="Times New Roman"/>
          <w:b/>
          <w:bCs/>
          <w:sz w:val="22"/>
          <w:szCs w:val="22"/>
        </w:rPr>
        <w:t>C</w:t>
      </w:r>
      <w:r w:rsidR="0036515A">
        <w:rPr>
          <w:rFonts w:ascii="Times New Roman" w:hAnsi="Times New Roman" w:cs="Times New Roman"/>
          <w:b/>
          <w:bCs/>
          <w:sz w:val="22"/>
          <w:szCs w:val="22"/>
        </w:rPr>
        <w:t xml:space="preserve">ertifie </w:t>
      </w:r>
      <w:r w:rsidR="0036515A">
        <w:rPr>
          <w:rFonts w:ascii="Times New Roman" w:hAnsi="Times New Roman" w:cs="Times New Roman"/>
          <w:bCs/>
          <w:sz w:val="22"/>
          <w:szCs w:val="22"/>
        </w:rPr>
        <w:t>avoir pris connaissance du règlement de l’exposition régionale et m’engage à en respecter les modalités.</w:t>
      </w:r>
    </w:p>
    <w:p w:rsidR="0036515A" w:rsidRDefault="0036515A" w:rsidP="00047502">
      <w:pPr>
        <w:tabs>
          <w:tab w:val="left" w:pos="142"/>
        </w:tabs>
        <w:spacing w:before="38"/>
        <w:jc w:val="both"/>
        <w:rPr>
          <w:rFonts w:ascii="Times New Roman" w:hAnsi="Times New Roman" w:cs="Times New Roman"/>
          <w:bCs/>
          <w:sz w:val="22"/>
          <w:szCs w:val="22"/>
        </w:rPr>
      </w:pPr>
    </w:p>
    <w:p w:rsidR="0036515A" w:rsidRDefault="0036515A" w:rsidP="00047502">
      <w:pPr>
        <w:tabs>
          <w:tab w:val="left" w:pos="142"/>
        </w:tabs>
        <w:spacing w:before="38"/>
        <w:jc w:val="both"/>
      </w:pPr>
      <w:r>
        <w:rPr>
          <w:rFonts w:ascii="Times New Roman" w:eastAsia="Times New Roman" w:hAnsi="Times New Roman" w:cs="Times New Roman"/>
          <w:bCs/>
          <w:sz w:val="22"/>
          <w:szCs w:val="22"/>
        </w:rPr>
        <w:t xml:space="preserve"> </w:t>
      </w:r>
      <w:r w:rsidRPr="00FB6EB1">
        <w:rPr>
          <w:rFonts w:ascii="Times New Roman" w:hAnsi="Times New Roman" w:cs="Times New Roman"/>
          <w:bCs/>
          <w:sz w:val="22"/>
          <w:szCs w:val="22"/>
        </w:rPr>
        <w:t xml:space="preserve">J’accepte notamment </w:t>
      </w:r>
      <w:r w:rsidRPr="00FB6EB1">
        <w:rPr>
          <w:rFonts w:ascii="Times New Roman" w:hAnsi="Times New Roman" w:cs="Times New Roman"/>
          <w:sz w:val="22"/>
          <w:szCs w:val="22"/>
        </w:rPr>
        <w:t>que mes nom et prénom, le titre de ma collection et le nom de mon club figurent sur le programme et sur le palmarès de l’exposition et en autorise leur diffusion.</w:t>
      </w:r>
      <w:r>
        <w:rPr>
          <w:rFonts w:ascii="Times New Roman" w:hAnsi="Times New Roman" w:cs="Times New Roman"/>
          <w:sz w:val="22"/>
          <w:szCs w:val="22"/>
        </w:rPr>
        <w:t xml:space="preserve"> </w:t>
      </w:r>
    </w:p>
    <w:p w:rsidR="0036515A" w:rsidRDefault="0036515A" w:rsidP="00047502">
      <w:pPr>
        <w:tabs>
          <w:tab w:val="left" w:pos="142"/>
        </w:tabs>
        <w:spacing w:before="38"/>
        <w:jc w:val="both"/>
        <w:rPr>
          <w:rFonts w:ascii="Times New Roman" w:hAnsi="Times New Roman" w:cs="Times New Roman"/>
          <w:sz w:val="22"/>
          <w:szCs w:val="22"/>
        </w:rPr>
      </w:pPr>
    </w:p>
    <w:p w:rsidR="0036515A" w:rsidRPr="00FB6EB1" w:rsidRDefault="00047502" w:rsidP="00047502">
      <w:pPr>
        <w:tabs>
          <w:tab w:val="left" w:pos="142"/>
        </w:tabs>
        <w:spacing w:before="38"/>
        <w:jc w:val="both"/>
        <w:rPr>
          <w:i/>
          <w:color w:val="FF0000"/>
        </w:rPr>
      </w:pPr>
      <w:r>
        <w:rPr>
          <w:rFonts w:ascii="Times New Roman" w:hAnsi="Times New Roman" w:cs="Times New Roman"/>
          <w:b/>
          <w:sz w:val="22"/>
          <w:szCs w:val="22"/>
        </w:rPr>
        <w:t>V</w:t>
      </w:r>
      <w:r w:rsidR="0036515A">
        <w:rPr>
          <w:rFonts w:ascii="Times New Roman" w:hAnsi="Times New Roman" w:cs="Times New Roman"/>
          <w:b/>
          <w:sz w:val="22"/>
          <w:szCs w:val="22"/>
        </w:rPr>
        <w:t xml:space="preserve">ous joins : </w:t>
      </w:r>
    </w:p>
    <w:p w:rsidR="0036515A" w:rsidRDefault="0036515A" w:rsidP="00047502">
      <w:pPr>
        <w:tabs>
          <w:tab w:val="left" w:pos="142"/>
        </w:tabs>
        <w:spacing w:before="38"/>
        <w:jc w:val="both"/>
        <w:rPr>
          <w:rFonts w:ascii="Times New Roman" w:hAnsi="Times New Roman" w:cs="Times New Roman"/>
          <w:b/>
          <w:sz w:val="22"/>
          <w:szCs w:val="22"/>
        </w:rPr>
      </w:pPr>
    </w:p>
    <w:p w:rsidR="0036515A" w:rsidRDefault="0036515A" w:rsidP="00047502">
      <w:pPr>
        <w:pStyle w:val="Corpsdetexte"/>
        <w:spacing w:after="0" w:line="240" w:lineRule="auto"/>
        <w:ind w:firstLine="720"/>
        <w:jc w:val="both"/>
      </w:pPr>
      <w:r>
        <w:rPr>
          <w:rFonts w:ascii="Times New Roman" w:hAnsi="Times New Roman" w:cs="Times New Roman"/>
          <w:sz w:val="22"/>
          <w:szCs w:val="22"/>
          <w:lang w:eastAsia="fr-FR"/>
        </w:rPr>
        <w:t xml:space="preserve">- le passeport philatélique original, </w:t>
      </w:r>
    </w:p>
    <w:p w:rsidR="0036515A" w:rsidRDefault="0036515A" w:rsidP="00047502">
      <w:pPr>
        <w:pStyle w:val="Corpsdetexte"/>
        <w:spacing w:after="0" w:line="240" w:lineRule="auto"/>
        <w:ind w:firstLine="720"/>
        <w:jc w:val="both"/>
      </w:pPr>
      <w:r>
        <w:rPr>
          <w:rFonts w:ascii="Times New Roman" w:hAnsi="Times New Roman" w:cs="Times New Roman"/>
          <w:iCs/>
          <w:sz w:val="22"/>
          <w:szCs w:val="22"/>
          <w:lang w:eastAsia="fr-FR"/>
        </w:rPr>
        <w:t xml:space="preserve">- la copie de la carte fédérale à jour de cotisation si l’année est différente du premier envoi, </w:t>
      </w:r>
    </w:p>
    <w:p w:rsidR="0036515A" w:rsidRDefault="0036515A" w:rsidP="00047502">
      <w:pPr>
        <w:pStyle w:val="Corpsdetexte"/>
        <w:spacing w:after="0" w:line="240" w:lineRule="auto"/>
        <w:ind w:firstLine="720"/>
        <w:jc w:val="both"/>
      </w:pPr>
      <w:r>
        <w:rPr>
          <w:rFonts w:ascii="Times New Roman" w:hAnsi="Times New Roman" w:cs="Times New Roman"/>
          <w:iCs/>
          <w:sz w:val="22"/>
          <w:szCs w:val="22"/>
          <w:lang w:eastAsia="fr-FR"/>
        </w:rPr>
        <w:t>- la copie du plan de la collection ou des quatre premières pages pour la classe ouverte,</w:t>
      </w:r>
    </w:p>
    <w:p w:rsidR="0036515A" w:rsidRDefault="0036515A" w:rsidP="00047502">
      <w:pPr>
        <w:pStyle w:val="Corpsdetexte"/>
        <w:spacing w:after="0" w:line="240" w:lineRule="auto"/>
        <w:ind w:firstLine="720"/>
        <w:jc w:val="both"/>
      </w:pPr>
      <w:r>
        <w:rPr>
          <w:rFonts w:ascii="Times New Roman" w:hAnsi="Times New Roman" w:cs="Times New Roman"/>
          <w:iCs/>
          <w:sz w:val="22"/>
          <w:szCs w:val="22"/>
          <w:lang w:eastAsia="fr-FR"/>
        </w:rPr>
        <w:t>- la copie de la dernière feuille de notation de la collection</w:t>
      </w:r>
      <w:r w:rsidR="00137546">
        <w:rPr>
          <w:rFonts w:ascii="Times New Roman" w:hAnsi="Times New Roman" w:cs="Times New Roman"/>
          <w:iCs/>
          <w:sz w:val="22"/>
          <w:szCs w:val="22"/>
          <w:lang w:eastAsia="fr-FR"/>
        </w:rPr>
        <w:t>,</w:t>
      </w:r>
    </w:p>
    <w:p w:rsidR="0036515A" w:rsidRDefault="0036515A" w:rsidP="00047502">
      <w:pPr>
        <w:pStyle w:val="Corpsdetexte"/>
        <w:spacing w:after="0" w:line="240" w:lineRule="auto"/>
        <w:ind w:firstLine="720"/>
        <w:jc w:val="both"/>
      </w:pPr>
      <w:r>
        <w:rPr>
          <w:rFonts w:ascii="Times New Roman" w:hAnsi="Times New Roman" w:cs="Times New Roman"/>
          <w:iCs/>
          <w:sz w:val="22"/>
          <w:szCs w:val="22"/>
          <w:lang w:eastAsia="fr-FR"/>
        </w:rPr>
        <w:t>- un éventuel synopsis</w:t>
      </w:r>
      <w:r w:rsidR="00137546">
        <w:rPr>
          <w:rFonts w:ascii="Times New Roman" w:hAnsi="Times New Roman" w:cs="Times New Roman"/>
          <w:iCs/>
          <w:sz w:val="22"/>
          <w:szCs w:val="22"/>
          <w:lang w:eastAsia="fr-FR"/>
        </w:rPr>
        <w:t xml:space="preserve"> si l’exposant le souhaite,</w:t>
      </w:r>
    </w:p>
    <w:p w:rsidR="0036515A" w:rsidRDefault="0036515A" w:rsidP="00047502">
      <w:pPr>
        <w:pStyle w:val="Corpsdetexte"/>
        <w:spacing w:after="0" w:line="240" w:lineRule="auto"/>
        <w:ind w:firstLine="720"/>
        <w:jc w:val="both"/>
      </w:pPr>
      <w:r>
        <w:rPr>
          <w:rFonts w:ascii="Times New Roman" w:hAnsi="Times New Roman" w:cs="Times New Roman"/>
          <w:sz w:val="22"/>
          <w:szCs w:val="22"/>
          <w:lang w:eastAsia="fr-FR"/>
        </w:rPr>
        <w:t>- les documents concernant l’assurance de la collection (feuille d’estimation ou renoncement à recours)</w:t>
      </w:r>
    </w:p>
    <w:p w:rsidR="0036515A" w:rsidRDefault="0036515A" w:rsidP="00047502">
      <w:pPr>
        <w:pStyle w:val="Corpsdetexte"/>
        <w:spacing w:after="0" w:line="240" w:lineRule="auto"/>
        <w:ind w:firstLine="720"/>
        <w:jc w:val="both"/>
      </w:pPr>
      <w:r>
        <w:rPr>
          <w:rFonts w:ascii="Times New Roman" w:hAnsi="Times New Roman" w:cs="Times New Roman"/>
          <w:sz w:val="22"/>
          <w:szCs w:val="22"/>
          <w:lang w:eastAsia="fr-FR"/>
        </w:rPr>
        <w:t>- deux exemplaires de mon ouvrage (en classe littérature)</w:t>
      </w:r>
    </w:p>
    <w:p w:rsidR="0036515A" w:rsidRDefault="0036515A" w:rsidP="00047502">
      <w:pPr>
        <w:pStyle w:val="Corpsdetexte"/>
        <w:spacing w:after="0" w:line="240" w:lineRule="auto"/>
        <w:ind w:firstLine="720"/>
        <w:jc w:val="both"/>
      </w:pPr>
      <w:r>
        <w:rPr>
          <w:rFonts w:ascii="Times New Roman" w:hAnsi="Times New Roman" w:cs="Times New Roman"/>
          <w:sz w:val="22"/>
          <w:szCs w:val="22"/>
          <w:lang w:eastAsia="fr-FR"/>
        </w:rPr>
        <w:t xml:space="preserve">- le règlement des droits de cadres : </w:t>
      </w:r>
      <w:r>
        <w:rPr>
          <w:rFonts w:ascii="Times New Roman" w:hAnsi="Times New Roman" w:cs="Times New Roman"/>
          <w:sz w:val="22"/>
          <w:szCs w:val="22"/>
          <w:lang w:eastAsia="fr-FR"/>
        </w:rPr>
        <w:tab/>
      </w:r>
      <w:r>
        <w:rPr>
          <w:rFonts w:ascii="Times New Roman" w:hAnsi="Times New Roman" w:cs="Times New Roman"/>
          <w:sz w:val="22"/>
          <w:szCs w:val="22"/>
          <w:lang w:eastAsia="fr-FR"/>
        </w:rPr>
        <w:tab/>
      </w:r>
      <w:r>
        <w:rPr>
          <w:rFonts w:ascii="Times New Roman" w:hAnsi="Times New Roman" w:cs="Times New Roman"/>
          <w:sz w:val="22"/>
          <w:szCs w:val="22"/>
          <w:lang w:eastAsia="fr-FR"/>
        </w:rPr>
        <w:tab/>
      </w:r>
      <w:r>
        <w:rPr>
          <w:rFonts w:ascii="Times New Roman" w:hAnsi="Times New Roman" w:cs="Times New Roman"/>
          <w:sz w:val="22"/>
          <w:szCs w:val="22"/>
          <w:lang w:eastAsia="fr-FR"/>
        </w:rPr>
        <w:tab/>
      </w:r>
      <w:r>
        <w:rPr>
          <w:rFonts w:ascii="Times New Roman" w:hAnsi="Times New Roman" w:cs="Times New Roman"/>
          <w:sz w:val="22"/>
          <w:szCs w:val="22"/>
          <w:lang w:eastAsia="fr-FR"/>
        </w:rPr>
        <w:tab/>
      </w:r>
      <w:r>
        <w:rPr>
          <w:rFonts w:ascii="Times New Roman" w:hAnsi="Times New Roman" w:cs="Times New Roman"/>
          <w:sz w:val="22"/>
          <w:szCs w:val="22"/>
          <w:lang w:eastAsia="fr-FR"/>
        </w:rPr>
        <w:tab/>
        <w:t xml:space="preserve">   ……..x …..€ =…..€</w:t>
      </w:r>
    </w:p>
    <w:p w:rsidR="0036515A" w:rsidRDefault="0036515A" w:rsidP="0036515A">
      <w:pPr>
        <w:tabs>
          <w:tab w:val="left" w:pos="142"/>
        </w:tabs>
        <w:spacing w:before="38"/>
        <w:rPr>
          <w:rFonts w:ascii="Times New Roman" w:hAnsi="Times New Roman" w:cs="Times New Roman"/>
          <w:b/>
          <w:sz w:val="22"/>
          <w:szCs w:val="22"/>
          <w:lang w:eastAsia="fr-FR"/>
        </w:rPr>
      </w:pPr>
    </w:p>
    <w:p w:rsidR="0036515A" w:rsidRDefault="0036515A" w:rsidP="0036515A">
      <w:proofErr w:type="gramStart"/>
      <w:r>
        <w:rPr>
          <w:rFonts w:ascii="Times New Roman" w:hAnsi="Times New Roman" w:cs="Times New Roman"/>
          <w:b/>
          <w:bCs/>
          <w:sz w:val="22"/>
          <w:szCs w:val="22"/>
        </w:rPr>
        <w:t>et</w:t>
      </w:r>
      <w:proofErr w:type="gramEnd"/>
      <w:r>
        <w:rPr>
          <w:rFonts w:ascii="Times New Roman" w:hAnsi="Times New Roman" w:cs="Times New Roman"/>
          <w:b/>
          <w:bCs/>
          <w:sz w:val="22"/>
          <w:szCs w:val="22"/>
        </w:rPr>
        <w:t xml:space="preserve"> si je choisis d’être assuré par l’organisateur de l’exposition</w:t>
      </w:r>
      <w:r>
        <w:rPr>
          <w:rFonts w:ascii="Times New Roman" w:hAnsi="Times New Roman" w:cs="Times New Roman"/>
          <w:bCs/>
          <w:sz w:val="22"/>
          <w:szCs w:val="22"/>
        </w:rPr>
        <w:t>,</w:t>
      </w:r>
    </w:p>
    <w:p w:rsidR="0036515A" w:rsidRDefault="0036515A" w:rsidP="0036515A">
      <w:pPr>
        <w:rPr>
          <w:rFonts w:ascii="Times New Roman" w:hAnsi="Times New Roman" w:cs="Times New Roman"/>
          <w:bCs/>
          <w:sz w:val="22"/>
          <w:szCs w:val="22"/>
        </w:rPr>
      </w:pPr>
    </w:p>
    <w:p w:rsidR="0036515A" w:rsidRDefault="0036515A" w:rsidP="0036515A">
      <w:r>
        <w:rPr>
          <w:rFonts w:ascii="Times New Roman" w:eastAsia="Times New Roman" w:hAnsi="Times New Roman" w:cs="Times New Roman"/>
          <w:bCs/>
          <w:sz w:val="22"/>
          <w:szCs w:val="22"/>
        </w:rPr>
        <w:t xml:space="preserve"> </w:t>
      </w:r>
      <w:r w:rsidR="006C233F">
        <w:rPr>
          <w:rFonts w:ascii="Times New Roman" w:hAnsi="Times New Roman" w:cs="Times New Roman"/>
          <w:bCs/>
          <w:sz w:val="22"/>
          <w:szCs w:val="22"/>
        </w:rPr>
        <w:t>J</w:t>
      </w:r>
      <w:r>
        <w:rPr>
          <w:rFonts w:ascii="Times New Roman" w:hAnsi="Times New Roman" w:cs="Times New Roman"/>
          <w:bCs/>
          <w:sz w:val="22"/>
          <w:szCs w:val="22"/>
        </w:rPr>
        <w:t>e précise le montant de la valeur à assurer :………€  et joins le montant de l’assurance :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 xml:space="preserve"> x ….‰ =……€</w:t>
      </w:r>
    </w:p>
    <w:p w:rsidR="0036515A" w:rsidRDefault="0036515A" w:rsidP="0036515A">
      <w:pPr>
        <w:tabs>
          <w:tab w:val="left" w:pos="142"/>
        </w:tabs>
        <w:spacing w:before="38"/>
        <w:rPr>
          <w:rFonts w:ascii="Times New Roman" w:hAnsi="Times New Roman" w:cs="Times New Roman"/>
          <w:b/>
          <w:sz w:val="22"/>
          <w:szCs w:val="22"/>
        </w:rPr>
      </w:pPr>
    </w:p>
    <w:p w:rsidR="0036515A" w:rsidRDefault="0036515A" w:rsidP="0036515A">
      <w:pPr>
        <w:rPr>
          <w:rFonts w:ascii="Times New Roman" w:hAnsi="Times New Roman" w:cs="Times New Roman"/>
          <w:b/>
          <w:sz w:val="22"/>
          <w:szCs w:val="22"/>
        </w:rPr>
      </w:pPr>
    </w:p>
    <w:p w:rsidR="0036515A" w:rsidRDefault="0036515A" w:rsidP="0036515A">
      <w:pPr>
        <w:rPr>
          <w:rFonts w:ascii="Times New Roman" w:hAnsi="Times New Roman" w:cs="Times New Roman"/>
          <w:bCs/>
          <w:sz w:val="22"/>
          <w:szCs w:val="22"/>
        </w:rPr>
      </w:pPr>
    </w:p>
    <w:p w:rsidR="0036515A" w:rsidRDefault="0036515A" w:rsidP="0036515A">
      <w:pPr>
        <w:ind w:left="705"/>
        <w:jc w:val="both"/>
        <w:rPr>
          <w:rFonts w:ascii="Times New Roman" w:hAnsi="Times New Roman" w:cs="Times New Roman"/>
          <w:b/>
          <w:bCs/>
          <w:i/>
          <w:iCs/>
          <w:sz w:val="22"/>
          <w:szCs w:val="22"/>
        </w:rPr>
      </w:pPr>
      <w:r>
        <w:rPr>
          <w:rFonts w:ascii="Times New Roman" w:hAnsi="Times New Roman" w:cs="Times New Roman"/>
          <w:sz w:val="22"/>
          <w:szCs w:val="22"/>
        </w:rPr>
        <w:t xml:space="preserve">Fait </w:t>
      </w:r>
      <w:proofErr w:type="gramStart"/>
      <w:r>
        <w:rPr>
          <w:rFonts w:ascii="Times New Roman" w:hAnsi="Times New Roman" w:cs="Times New Roman"/>
          <w:sz w:val="22"/>
          <w:szCs w:val="22"/>
        </w:rPr>
        <w:t>à ..</w:t>
      </w:r>
      <w:r>
        <w:rPr>
          <w:rFonts w:ascii="Times New Roman" w:hAnsi="Times New Roman" w:cs="Times New Roman"/>
          <w:sz w:val="22"/>
          <w:szCs w:val="22"/>
        </w:rPr>
        <w:tab/>
      </w:r>
      <w:proofErr w:type="gramEnd"/>
      <w:r w:rsidR="00FB6EB1">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le </w:t>
      </w:r>
      <w:r w:rsidR="00FB6EB1">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bCs/>
          <w:sz w:val="22"/>
          <w:szCs w:val="22"/>
        </w:rPr>
        <w:t>Signature :</w:t>
      </w:r>
    </w:p>
    <w:p w:rsidR="00001779" w:rsidRDefault="00001779"/>
    <w:sectPr w:rsidR="00001779" w:rsidSect="0036515A">
      <w:pgSz w:w="11906" w:h="16838"/>
      <w:pgMar w:top="709"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8"/>
  <w:drawingGridVerticalSpacing w:val="181"/>
  <w:displayHorizontalDrawingGridEvery w:val="2"/>
  <w:doNotUseMarginsForDrawingGridOrigin/>
  <w:drawingGridHorizontalOrigin w:val="958"/>
  <w:drawingGridVerticalOrigin w:val="425"/>
  <w:characterSpacingControl w:val="doNotCompress"/>
  <w:compat/>
  <w:rsids>
    <w:rsidRoot w:val="0036515A"/>
    <w:rsid w:val="00001779"/>
    <w:rsid w:val="00047502"/>
    <w:rsid w:val="00137546"/>
    <w:rsid w:val="00237596"/>
    <w:rsid w:val="002F6127"/>
    <w:rsid w:val="0036515A"/>
    <w:rsid w:val="00427CCD"/>
    <w:rsid w:val="00447590"/>
    <w:rsid w:val="00514216"/>
    <w:rsid w:val="006B2890"/>
    <w:rsid w:val="006C233F"/>
    <w:rsid w:val="007A1CAF"/>
    <w:rsid w:val="007B258B"/>
    <w:rsid w:val="00867D72"/>
    <w:rsid w:val="00882B24"/>
    <w:rsid w:val="009A6A2A"/>
    <w:rsid w:val="00BD655A"/>
    <w:rsid w:val="00C644E6"/>
    <w:rsid w:val="00D1289A"/>
    <w:rsid w:val="00FB6EB1"/>
    <w:rsid w:val="00FE5A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5A"/>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6515A"/>
    <w:pPr>
      <w:spacing w:after="140" w:line="288" w:lineRule="auto"/>
    </w:pPr>
  </w:style>
  <w:style w:type="character" w:customStyle="1" w:styleId="CorpsdetexteCar">
    <w:name w:val="Corps de texte Car"/>
    <w:basedOn w:val="Policepardfaut"/>
    <w:link w:val="Corpsdetexte"/>
    <w:rsid w:val="0036515A"/>
    <w:rPr>
      <w:rFonts w:ascii="Liberation Serif" w:eastAsia="SimSun"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218</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alain.milone@orange.fr</cp:lastModifiedBy>
  <cp:revision>7</cp:revision>
  <dcterms:created xsi:type="dcterms:W3CDTF">2019-07-27T19:53:00Z</dcterms:created>
  <dcterms:modified xsi:type="dcterms:W3CDTF">2019-09-06T07:06:00Z</dcterms:modified>
</cp:coreProperties>
</file>