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C0" w:rsidRDefault="00095682" w:rsidP="00E838C0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w:pict>
          <v:group id="_x0000_s1029" style="position:absolute;left:0;text-align:left;margin-left:9.2pt;margin-top:5pt;width:95.4pt;height:28.8pt;z-index:251660288" coordorigin="300,312" coordsize="1908,5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0;top:384;width:1848;height:504" fillcolor="black [3213]">
              <v:textbox>
                <w:txbxContent>
                  <w:p w:rsidR="00E838C0" w:rsidRPr="00E838C0" w:rsidRDefault="00E838C0" w:rsidP="00E838C0"/>
                </w:txbxContent>
              </v:textbox>
            </v:shape>
            <v:shape id="_x0000_s1027" type="#_x0000_t202" style="position:absolute;left:300;top:312;width:1848;height:504">
              <v:textbox>
                <w:txbxContent>
                  <w:p w:rsidR="00E838C0" w:rsidRPr="00E838C0" w:rsidRDefault="00E838C0" w:rsidP="00E838C0">
                    <w:pPr>
                      <w:jc w:val="center"/>
                      <w:rPr>
                        <w:b/>
                      </w:rPr>
                    </w:pPr>
                    <w:r w:rsidRPr="00E838C0">
                      <w:rPr>
                        <w:b/>
                      </w:rPr>
                      <w:t>Formulaire</w:t>
                    </w:r>
                    <w:r w:rsidR="008623DD">
                      <w:rPr>
                        <w:b/>
                      </w:rPr>
                      <w:t xml:space="preserve"> n° 2</w:t>
                    </w:r>
                  </w:p>
                </w:txbxContent>
              </v:textbox>
            </v:shape>
          </v:group>
        </w:pict>
      </w:r>
    </w:p>
    <w:p w:rsidR="00E838C0" w:rsidRDefault="00E838C0" w:rsidP="00E838C0">
      <w:pPr>
        <w:jc w:val="center"/>
        <w:rPr>
          <w:b/>
          <w:sz w:val="32"/>
        </w:rPr>
      </w:pPr>
    </w:p>
    <w:p w:rsidR="00C45336" w:rsidRDefault="00E838C0" w:rsidP="008623DD">
      <w:pPr>
        <w:ind w:right="2833"/>
        <w:jc w:val="center"/>
        <w:rPr>
          <w:b/>
          <w:sz w:val="32"/>
        </w:rPr>
      </w:pPr>
      <w:r w:rsidRPr="00E838C0">
        <w:rPr>
          <w:b/>
          <w:sz w:val="32"/>
        </w:rPr>
        <w:t xml:space="preserve">FICHE </w:t>
      </w:r>
      <w:r w:rsidR="005B5BAD">
        <w:rPr>
          <w:b/>
          <w:sz w:val="32"/>
        </w:rPr>
        <w:t>INDIVIDUELLE DE RENSEIGNEMENT</w:t>
      </w:r>
    </w:p>
    <w:p w:rsidR="005B5BAD" w:rsidRPr="00E838C0" w:rsidRDefault="005B5BAD" w:rsidP="008623DD">
      <w:pPr>
        <w:ind w:right="2833"/>
        <w:jc w:val="center"/>
        <w:rPr>
          <w:b/>
          <w:sz w:val="32"/>
        </w:rPr>
      </w:pPr>
      <w:r>
        <w:rPr>
          <w:b/>
          <w:sz w:val="32"/>
        </w:rPr>
        <w:t>CONCERNANT UN MEMBRE DU CONSEIL D'ADMINISTRATION</w:t>
      </w:r>
    </w:p>
    <w:p w:rsidR="00E838C0" w:rsidRDefault="008623DD">
      <w:r w:rsidRPr="008623DD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5797550</wp:posOffset>
            </wp:positionH>
            <wp:positionV relativeFrom="paragraph">
              <wp:posOffset>-1517015</wp:posOffset>
            </wp:positionV>
            <wp:extent cx="1238250" cy="1226820"/>
            <wp:effectExtent l="19050" t="0" r="0" b="0"/>
            <wp:wrapThrough wrapText="bothSides">
              <wp:wrapPolygon edited="0">
                <wp:start x="-332" y="0"/>
                <wp:lineTo x="-332" y="21130"/>
                <wp:lineTo x="21600" y="21130"/>
                <wp:lineTo x="21600" y="0"/>
                <wp:lineTo x="-332" y="0"/>
              </wp:wrapPolygon>
            </wp:wrapThrough>
            <wp:docPr id="1" name="Image 0" descr="logoFFAPcouleur_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FAPcouleur_p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8C0" w:rsidRDefault="005B5BAD" w:rsidP="00404233">
      <w:pPr>
        <w:ind w:left="284"/>
      </w:pPr>
      <w:r>
        <w:t xml:space="preserve">Conseil d'administration de l'association </w:t>
      </w:r>
      <w:r w:rsidR="00E838C0">
        <w:t>: __________________________________________</w:t>
      </w:r>
      <w:r>
        <w:t>__</w:t>
      </w:r>
      <w:r w:rsidR="008623DD">
        <w:t>____________________</w:t>
      </w:r>
    </w:p>
    <w:p w:rsidR="00E838C0" w:rsidRDefault="00E838C0" w:rsidP="00404233">
      <w:pPr>
        <w:ind w:left="284"/>
      </w:pPr>
      <w:r>
        <w:t>Numéro FFAP : ___________________________</w:t>
      </w:r>
    </w:p>
    <w:p w:rsidR="00E838C0" w:rsidRDefault="00095682">
      <w:r>
        <w:rPr>
          <w:noProof/>
          <w:lang w:eastAsia="fr-FR"/>
        </w:rPr>
        <w:pict>
          <v:shape id="_x0000_s1031" type="#_x0000_t202" style="position:absolute;margin-left:9.2pt;margin-top:7.65pt;width:549pt;height:102pt;z-index:251662336">
            <v:textbox>
              <w:txbxContent>
                <w:p w:rsidR="005B5BAD" w:rsidRDefault="005B5BAD" w:rsidP="005B5BAD">
                  <w:pPr>
                    <w:spacing w:after="0" w:line="240" w:lineRule="auto"/>
                    <w:jc w:val="both"/>
                    <w:rPr>
                      <w:rFonts w:cs="Arial"/>
                      <w:b/>
                      <w:bCs/>
                      <w:color w:val="FF0000"/>
                      <w:szCs w:val="17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bCs/>
                      <w:color w:val="FF0000"/>
                      <w:szCs w:val="17"/>
                      <w:shd w:val="clear" w:color="auto" w:fill="FFFFFF"/>
                    </w:rPr>
                    <w:t>Pour chaque donnée personnelle vous devez spécifier si la donnée doit être :</w:t>
                  </w:r>
                </w:p>
                <w:p w:rsidR="005B5BAD" w:rsidRDefault="005B5BAD" w:rsidP="00D87D27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Visible : La donnée pourra être traitée par la FFAP et </w:t>
                  </w:r>
                  <w:r w:rsidR="00F60BE4">
                    <w:rPr>
                      <w:b/>
                      <w:color w:val="FF0000"/>
                    </w:rPr>
                    <w:t xml:space="preserve">diffusée sur les médias </w:t>
                  </w:r>
                  <w:r>
                    <w:rPr>
                      <w:b/>
                      <w:color w:val="FF0000"/>
                    </w:rPr>
                    <w:t>de la FFAP.</w:t>
                  </w:r>
                </w:p>
                <w:p w:rsidR="005B5BAD" w:rsidRDefault="00D87D27" w:rsidP="00D87D27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Inv</w:t>
                  </w:r>
                  <w:r w:rsidR="005B5BAD">
                    <w:rPr>
                      <w:b/>
                      <w:color w:val="FF0000"/>
                    </w:rPr>
                    <w:t>isible : La d</w:t>
                  </w:r>
                  <w:r w:rsidR="00E06E9F">
                    <w:rPr>
                      <w:b/>
                      <w:color w:val="FF0000"/>
                    </w:rPr>
                    <w:t>onnée pourra être traitée par Les personnels habilités de la</w:t>
                  </w:r>
                  <w:r w:rsidR="005B5BAD">
                    <w:rPr>
                      <w:b/>
                      <w:color w:val="FF0000"/>
                    </w:rPr>
                    <w:t xml:space="preserve"> FFA</w:t>
                  </w:r>
                  <w:r>
                    <w:rPr>
                      <w:b/>
                      <w:color w:val="FF0000"/>
                    </w:rPr>
                    <w:t>P mais ne sera jamais transmise</w:t>
                  </w:r>
                  <w:r w:rsidR="006671D2">
                    <w:rPr>
                      <w:b/>
                      <w:color w:val="FF0000"/>
                    </w:rPr>
                    <w:t xml:space="preserve"> à des tiers</w:t>
                  </w:r>
                  <w:r>
                    <w:rPr>
                      <w:b/>
                      <w:color w:val="FF0000"/>
                    </w:rPr>
                    <w:t xml:space="preserve"> ni affichée sur</w:t>
                  </w:r>
                  <w:r w:rsidR="00F60BE4">
                    <w:rPr>
                      <w:b/>
                      <w:color w:val="FF0000"/>
                    </w:rPr>
                    <w:t xml:space="preserve"> les médias</w:t>
                  </w:r>
                  <w:r>
                    <w:rPr>
                      <w:b/>
                      <w:color w:val="FF0000"/>
                    </w:rPr>
                    <w:t xml:space="preserve"> de la FFAP.</w:t>
                  </w:r>
                </w:p>
                <w:p w:rsidR="005B5BAD" w:rsidRDefault="005B5BAD" w:rsidP="00D87D27">
                  <w:pPr>
                    <w:pStyle w:val="Paragraphedeliste"/>
                    <w:spacing w:after="0" w:line="240" w:lineRule="auto"/>
                    <w:jc w:val="both"/>
                    <w:rPr>
                      <w:b/>
                      <w:color w:val="FF0000"/>
                    </w:rPr>
                  </w:pPr>
                </w:p>
                <w:p w:rsidR="00D87D27" w:rsidRPr="00D87D27" w:rsidRDefault="00DC2A96" w:rsidP="00D87D27">
                  <w:pPr>
                    <w:pStyle w:val="Paragraphedeliste"/>
                    <w:spacing w:after="0" w:line="240" w:lineRule="auto"/>
                    <w:ind w:left="0"/>
                    <w:jc w:val="both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Nb : </w:t>
                  </w:r>
                  <w:r w:rsidR="00D87D27" w:rsidRPr="00D87D27">
                    <w:rPr>
                      <w:color w:val="FF0000"/>
                      <w:sz w:val="20"/>
                    </w:rPr>
                    <w:t>Il est possible de ne pas fournir une donnée. Mais il faut prendre en compte</w:t>
                  </w:r>
                  <w:r w:rsidR="00295520">
                    <w:rPr>
                      <w:color w:val="FF0000"/>
                      <w:sz w:val="20"/>
                    </w:rPr>
                    <w:t xml:space="preserve"> le</w:t>
                  </w:r>
                  <w:r w:rsidR="00D87D27">
                    <w:rPr>
                      <w:color w:val="FF0000"/>
                      <w:sz w:val="20"/>
                    </w:rPr>
                    <w:t xml:space="preserve"> fait qu'au moins certains membres du CA doivent rendre des données de contact visibles afin que des personnes souhaitant contacter l'association puissent le faire.</w:t>
                  </w:r>
                </w:p>
              </w:txbxContent>
            </v:textbox>
          </v:shape>
        </w:pict>
      </w:r>
    </w:p>
    <w:p w:rsidR="005B5BAD" w:rsidRDefault="005B5BAD"/>
    <w:p w:rsidR="005B5BAD" w:rsidRDefault="005B5BAD"/>
    <w:p w:rsidR="005B5BAD" w:rsidRDefault="005B5BAD"/>
    <w:p w:rsidR="005B5BAD" w:rsidRDefault="005B5BAD"/>
    <w:tbl>
      <w:tblPr>
        <w:tblStyle w:val="Grilledutableau"/>
        <w:tblW w:w="0" w:type="auto"/>
        <w:tblInd w:w="675" w:type="dxa"/>
        <w:tblLook w:val="04A0"/>
      </w:tblPr>
      <w:tblGrid>
        <w:gridCol w:w="2410"/>
        <w:gridCol w:w="5387"/>
        <w:gridCol w:w="1275"/>
        <w:gridCol w:w="1276"/>
      </w:tblGrid>
      <w:tr w:rsidR="0037783C" w:rsidTr="00DC2A96">
        <w:tc>
          <w:tcPr>
            <w:tcW w:w="2410" w:type="dxa"/>
          </w:tcPr>
          <w:p w:rsidR="0037783C" w:rsidRPr="00D87D27" w:rsidRDefault="0037783C" w:rsidP="00404233">
            <w:pPr>
              <w:spacing w:before="120"/>
              <w:rPr>
                <w:b/>
              </w:rPr>
            </w:pPr>
            <w:r w:rsidRPr="00D87D27">
              <w:rPr>
                <w:b/>
              </w:rPr>
              <w:t>Type de la donnée</w:t>
            </w:r>
          </w:p>
        </w:tc>
        <w:tc>
          <w:tcPr>
            <w:tcW w:w="5387" w:type="dxa"/>
          </w:tcPr>
          <w:p w:rsidR="0037783C" w:rsidRPr="00D87D27" w:rsidRDefault="0037783C" w:rsidP="00404233">
            <w:pPr>
              <w:spacing w:before="120"/>
              <w:rPr>
                <w:b/>
              </w:rPr>
            </w:pPr>
            <w:r w:rsidRPr="00D87D27">
              <w:rPr>
                <w:b/>
              </w:rPr>
              <w:t>Zone de saisie</w:t>
            </w:r>
            <w:r w:rsidR="00421792">
              <w:rPr>
                <w:b/>
              </w:rPr>
              <w:t xml:space="preserve"> de la donnée</w:t>
            </w:r>
          </w:p>
        </w:tc>
        <w:tc>
          <w:tcPr>
            <w:tcW w:w="1275" w:type="dxa"/>
          </w:tcPr>
          <w:p w:rsidR="0037783C" w:rsidRPr="00D87D27" w:rsidRDefault="0037783C" w:rsidP="00404233">
            <w:pPr>
              <w:spacing w:before="120"/>
              <w:jc w:val="center"/>
              <w:rPr>
                <w:b/>
              </w:rPr>
            </w:pPr>
            <w:r w:rsidRPr="00D87D27">
              <w:rPr>
                <w:b/>
              </w:rPr>
              <w:t>Visible</w:t>
            </w:r>
          </w:p>
        </w:tc>
        <w:tc>
          <w:tcPr>
            <w:tcW w:w="1276" w:type="dxa"/>
          </w:tcPr>
          <w:p w:rsidR="0037783C" w:rsidRPr="00D87D27" w:rsidRDefault="0037783C" w:rsidP="00404233">
            <w:pPr>
              <w:spacing w:before="120"/>
              <w:jc w:val="center"/>
              <w:rPr>
                <w:b/>
              </w:rPr>
            </w:pPr>
            <w:r w:rsidRPr="00D87D27">
              <w:rPr>
                <w:b/>
              </w:rPr>
              <w:t>Invisible</w:t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>
              <w:rPr>
                <w:b/>
              </w:rPr>
              <w:t>Civilité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79593B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79593B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Nom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Prénom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Adresse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Code Postal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Ville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Tph. Fixe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Tph. Mobile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  <w:tr w:rsidR="0037783C" w:rsidTr="00DC2A96">
        <w:tc>
          <w:tcPr>
            <w:tcW w:w="2410" w:type="dxa"/>
          </w:tcPr>
          <w:p w:rsidR="0037783C" w:rsidRPr="00D87D27" w:rsidRDefault="0037783C" w:rsidP="0046574A">
            <w:pPr>
              <w:spacing w:before="40"/>
              <w:rPr>
                <w:b/>
              </w:rPr>
            </w:pPr>
            <w:r w:rsidRPr="00D87D27">
              <w:rPr>
                <w:b/>
              </w:rPr>
              <w:t>Email :</w:t>
            </w:r>
          </w:p>
        </w:tc>
        <w:tc>
          <w:tcPr>
            <w:tcW w:w="5387" w:type="dxa"/>
          </w:tcPr>
          <w:p w:rsidR="0037783C" w:rsidRDefault="0037783C"/>
        </w:tc>
        <w:tc>
          <w:tcPr>
            <w:tcW w:w="1275" w:type="dxa"/>
          </w:tcPr>
          <w:p w:rsidR="0037783C" w:rsidRPr="00D87D27" w:rsidRDefault="0037783C" w:rsidP="00D87D27">
            <w:pPr>
              <w:jc w:val="center"/>
              <w:rPr>
                <w:sz w:val="32"/>
              </w:rPr>
            </w:pPr>
            <w:r w:rsidRPr="00D87D27">
              <w:rPr>
                <w:sz w:val="32"/>
              </w:rPr>
              <w:sym w:font="Wingdings" w:char="F071"/>
            </w:r>
          </w:p>
        </w:tc>
        <w:tc>
          <w:tcPr>
            <w:tcW w:w="1276" w:type="dxa"/>
          </w:tcPr>
          <w:p w:rsidR="0037783C" w:rsidRDefault="0037783C" w:rsidP="00D87D27">
            <w:pPr>
              <w:jc w:val="center"/>
            </w:pPr>
            <w:r w:rsidRPr="00D87D27">
              <w:rPr>
                <w:sz w:val="32"/>
              </w:rPr>
              <w:sym w:font="Wingdings" w:char="F071"/>
            </w:r>
          </w:p>
        </w:tc>
      </w:tr>
    </w:tbl>
    <w:p w:rsidR="00E838C0" w:rsidRDefault="00E838C0"/>
    <w:p w:rsidR="00D87D27" w:rsidRDefault="00D87D27">
      <w:r>
        <w:tab/>
        <w:t>Fonction tenue au sein du CA : ____________________________________________________________________</w:t>
      </w:r>
    </w:p>
    <w:p w:rsidR="00D87D27" w:rsidRDefault="00D87D27">
      <w:r>
        <w:tab/>
        <w:t>Date de prise de fonction :        _________________________________________________</w:t>
      </w:r>
    </w:p>
    <w:p w:rsidR="00D87D27" w:rsidRDefault="00F60BE4" w:rsidP="00D87D27">
      <w:pPr>
        <w:ind w:firstLine="708"/>
      </w:pPr>
      <w:r>
        <w:t xml:space="preserve">Remplace :   </w:t>
      </w:r>
      <w:r w:rsidR="00D87D27">
        <w:t>___________________________________________________________________________________</w:t>
      </w:r>
    </w:p>
    <w:p w:rsidR="00F60BE4" w:rsidRDefault="00095682" w:rsidP="00F60BE4">
      <w:pPr>
        <w:ind w:left="284" w:right="5668"/>
        <w:jc w:val="both"/>
        <w:rPr>
          <w:color w:val="FF0000"/>
        </w:rPr>
      </w:pPr>
      <w:r>
        <w:rPr>
          <w:noProof/>
          <w:color w:val="FF0000"/>
          <w:lang w:eastAsia="fr-FR"/>
        </w:rPr>
        <w:pict>
          <v:shape id="_x0000_s1032" type="#_x0000_t202" style="position:absolute;left:0;text-align:left;margin-left:311pt;margin-top:11.9pt;width:241.2pt;height:159.2pt;z-index:251663360">
            <v:textbox>
              <w:txbxContent>
                <w:p w:rsidR="00404233" w:rsidRPr="00404233" w:rsidRDefault="00404233" w:rsidP="00404233">
                  <w:pPr>
                    <w:jc w:val="center"/>
                    <w:rPr>
                      <w:i/>
                    </w:rPr>
                  </w:pPr>
                  <w:r w:rsidRPr="00404233">
                    <w:rPr>
                      <w:i/>
                    </w:rPr>
                    <w:t>Date et signature</w:t>
                  </w:r>
                  <w:r>
                    <w:rPr>
                      <w:i/>
                    </w:rPr>
                    <w:t xml:space="preserve"> (*)</w:t>
                  </w:r>
                </w:p>
              </w:txbxContent>
            </v:textbox>
          </v:shape>
        </w:pict>
      </w:r>
    </w:p>
    <w:p w:rsidR="00D87D27" w:rsidRDefault="00D87D27" w:rsidP="001D2343">
      <w:pPr>
        <w:ind w:left="284" w:right="5384"/>
        <w:jc w:val="both"/>
        <w:rPr>
          <w:color w:val="FF0000"/>
        </w:rPr>
      </w:pPr>
      <w:r w:rsidRPr="00FB3199">
        <w:rPr>
          <w:color w:val="FF0000"/>
        </w:rPr>
        <w:t>La personne soussignée certifie connaître l'usage qui peut être fait des données personnelles qu'elle</w:t>
      </w:r>
      <w:r w:rsidR="00404233" w:rsidRPr="00FB3199">
        <w:rPr>
          <w:color w:val="FF0000"/>
        </w:rPr>
        <w:t xml:space="preserve"> fournit dans ce présent formulaire.</w:t>
      </w:r>
      <w:r w:rsidRPr="00FB3199">
        <w:rPr>
          <w:color w:val="FF0000"/>
        </w:rPr>
        <w:t xml:space="preserve"> </w:t>
      </w:r>
    </w:p>
    <w:p w:rsidR="00F60BE4" w:rsidRPr="00FB3199" w:rsidRDefault="00F60BE4" w:rsidP="001D2343">
      <w:pPr>
        <w:tabs>
          <w:tab w:val="left" w:pos="5670"/>
        </w:tabs>
        <w:ind w:left="284" w:right="5384"/>
        <w:jc w:val="both"/>
        <w:rPr>
          <w:color w:val="FF0000"/>
        </w:rPr>
      </w:pPr>
      <w:r>
        <w:rPr>
          <w:color w:val="FF0000"/>
        </w:rPr>
        <w:t>Ultérieurement elle pourra demander à la FFAP que certaines de ces données soient modifiées ou supprimées</w:t>
      </w:r>
      <w:r w:rsidR="00020EAE">
        <w:rPr>
          <w:color w:val="FF0000"/>
        </w:rPr>
        <w:t>.</w:t>
      </w:r>
    </w:p>
    <w:p w:rsidR="00404233" w:rsidRDefault="00404233" w:rsidP="004042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38C0" w:rsidRDefault="00095682">
      <w:r>
        <w:rPr>
          <w:noProof/>
          <w:lang w:eastAsia="fr-FR"/>
        </w:rPr>
        <w:pict>
          <v:shape id="_x0000_s1036" type="#_x0000_t202" style="position:absolute;margin-left:279.2pt;margin-top:2pt;width:279pt;height:21pt;z-index:251667456" filled="f" stroked="f">
            <v:textbox>
              <w:txbxContent>
                <w:p w:rsidR="00F60BE4" w:rsidRPr="00404233" w:rsidRDefault="00F60BE4" w:rsidP="00F60BE4">
                  <w:pPr>
                    <w:pStyle w:val="Paragraphedeliste"/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*</w:t>
                  </w:r>
                  <w:proofErr w:type="gramStart"/>
                  <w:r>
                    <w:rPr>
                      <w:i/>
                    </w:rPr>
                    <w:t xml:space="preserve">: </w:t>
                  </w:r>
                  <w:r w:rsidR="00020EAE">
                    <w:rPr>
                      <w:i/>
                    </w:rPr>
                    <w:t xml:space="preserve"> </w:t>
                  </w:r>
                  <w:r w:rsidRPr="00404233">
                    <w:rPr>
                      <w:i/>
                    </w:rPr>
                    <w:t>Signature</w:t>
                  </w:r>
                  <w:proofErr w:type="gramEnd"/>
                  <w:r w:rsidRPr="00404233">
                    <w:rPr>
                      <w:i/>
                    </w:rPr>
                    <w:t xml:space="preserve"> précédée des termes</w:t>
                  </w:r>
                  <w:r>
                    <w:rPr>
                      <w:i/>
                    </w:rPr>
                    <w:t xml:space="preserve"> </w:t>
                  </w:r>
                  <w:r w:rsidRPr="00404233">
                    <w:rPr>
                      <w:i/>
                    </w:rPr>
                    <w:t>"Lu et approuvé"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9.2pt;margin-top:380.7pt;width:549pt;height:142.8pt;z-index:251661312">
            <v:textbox>
              <w:txbxContent>
                <w:p w:rsidR="006846B7" w:rsidRDefault="006846B7" w:rsidP="006846B7">
                  <w:pPr>
                    <w:jc w:val="both"/>
                  </w:pPr>
                  <w:r>
                    <w:t>Au présent formulaire doit être joint autant de formulaire N° 2 individuel qu'il y a de membre dans le conseil d'administration nouvellement constitué.</w:t>
                  </w:r>
                </w:p>
                <w:p w:rsidR="006846B7" w:rsidRDefault="006846B7" w:rsidP="006846B7">
                  <w:pPr>
                    <w:jc w:val="both"/>
                  </w:pPr>
                  <w:r>
                    <w:t xml:space="preserve">Il est rappelé que, conformément aux prescriptions du RGPD, il faut obtenir le consentement explicite de toutes les personnes, dont des données personnelles sont amenées à être traitées et/ou diffusées, pour que ces données puissent être enregistrées et traitées par la FFAP. </w:t>
                  </w:r>
                </w:p>
                <w:p w:rsidR="006846B7" w:rsidRPr="006846B7" w:rsidRDefault="006846B7" w:rsidP="006846B7">
                  <w:pPr>
                    <w:jc w:val="both"/>
                    <w:rPr>
                      <w:sz w:val="18"/>
                    </w:rPr>
                  </w:pPr>
                  <w:r w:rsidRPr="006846B7">
                    <w:rPr>
                      <w:sz w:val="18"/>
                    </w:rPr>
                    <w:t>NB : Dans tous les cas de figure ces données doivent aussi être transmises à la Préfecture du département de rattachement de l'association et sont, en toute rigueur, consultables sur le site de l'administration française.</w:t>
                  </w:r>
                </w:p>
              </w:txbxContent>
            </v:textbox>
          </v:shape>
        </w:pict>
      </w:r>
    </w:p>
    <w:sectPr w:rsidR="00E838C0" w:rsidSect="00404233">
      <w:pgSz w:w="11906" w:h="16838" w:code="9"/>
      <w:pgMar w:top="284" w:right="284" w:bottom="284" w:left="284" w:header="709" w:footer="709" w:gutter="0"/>
      <w:pgBorders w:offsetFrom="page">
        <w:top w:val="single" w:sz="4" w:space="12" w:color="000000" w:themeColor="text1"/>
        <w:left w:val="single" w:sz="4" w:space="12" w:color="000000" w:themeColor="text1"/>
        <w:bottom w:val="single" w:sz="4" w:space="12" w:color="000000" w:themeColor="text1"/>
        <w:right w:val="single" w:sz="4" w:space="12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25A"/>
    <w:multiLevelType w:val="hybridMultilevel"/>
    <w:tmpl w:val="7C4A9D2C"/>
    <w:lvl w:ilvl="0" w:tplc="BB289A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67A92"/>
    <w:multiLevelType w:val="hybridMultilevel"/>
    <w:tmpl w:val="8B18834A"/>
    <w:lvl w:ilvl="0" w:tplc="12A000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38C0"/>
    <w:rsid w:val="00020EAE"/>
    <w:rsid w:val="00095682"/>
    <w:rsid w:val="001A2083"/>
    <w:rsid w:val="001C0DD1"/>
    <w:rsid w:val="001D2343"/>
    <w:rsid w:val="00295520"/>
    <w:rsid w:val="0037783C"/>
    <w:rsid w:val="00404233"/>
    <w:rsid w:val="00421792"/>
    <w:rsid w:val="0046574A"/>
    <w:rsid w:val="005B5BAD"/>
    <w:rsid w:val="006671D2"/>
    <w:rsid w:val="006846B7"/>
    <w:rsid w:val="00796864"/>
    <w:rsid w:val="008623DD"/>
    <w:rsid w:val="008F49A3"/>
    <w:rsid w:val="00960C4A"/>
    <w:rsid w:val="00AC32A4"/>
    <w:rsid w:val="00B269B6"/>
    <w:rsid w:val="00B60325"/>
    <w:rsid w:val="00BE5950"/>
    <w:rsid w:val="00C20EF5"/>
    <w:rsid w:val="00C45336"/>
    <w:rsid w:val="00D87D27"/>
    <w:rsid w:val="00DC2A96"/>
    <w:rsid w:val="00E06E9F"/>
    <w:rsid w:val="00E838C0"/>
    <w:rsid w:val="00F60BE4"/>
    <w:rsid w:val="00FB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5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dcterms:created xsi:type="dcterms:W3CDTF">2018-05-25T14:34:00Z</dcterms:created>
  <dcterms:modified xsi:type="dcterms:W3CDTF">2018-09-17T13:18:00Z</dcterms:modified>
</cp:coreProperties>
</file>